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4FC" w:rsidRDefault="00D955BB">
      <w:pPr>
        <w:spacing w:line="480" w:lineRule="auto"/>
      </w:pPr>
      <w:bookmarkStart w:id="0" w:name="_GoBack"/>
      <w:bookmarkEnd w:id="0"/>
      <w:r>
        <w:t>Ms. Lavelle</w:t>
      </w:r>
    </w:p>
    <w:p w:rsidR="004B54FC" w:rsidRDefault="00D955BB">
      <w:pPr>
        <w:spacing w:line="480" w:lineRule="auto"/>
      </w:pPr>
      <w:r>
        <w:t xml:space="preserve">E2 Pre-AP </w:t>
      </w:r>
    </w:p>
    <w:p w:rsidR="004B54FC" w:rsidRDefault="00D955BB">
      <w:pPr>
        <w:spacing w:line="480" w:lineRule="auto"/>
      </w:pPr>
      <w:r>
        <w:t>Ms. Lavelle</w:t>
      </w:r>
    </w:p>
    <w:p w:rsidR="004B54FC" w:rsidRDefault="00D955BB">
      <w:pPr>
        <w:spacing w:line="480" w:lineRule="auto"/>
      </w:pPr>
      <w:r>
        <w:t>9 September 2016</w:t>
      </w:r>
    </w:p>
    <w:p w:rsidR="004B54FC" w:rsidRDefault="00D955BB">
      <w:pPr>
        <w:spacing w:line="480" w:lineRule="auto"/>
        <w:jc w:val="center"/>
      </w:pPr>
      <w:r>
        <w:t>TITLE</w:t>
      </w:r>
    </w:p>
    <w:p w:rsidR="004B54FC" w:rsidRDefault="00D955BB">
      <w:pPr>
        <w:numPr>
          <w:ilvl w:val="0"/>
          <w:numId w:val="1"/>
        </w:numPr>
        <w:spacing w:line="480" w:lineRule="auto"/>
        <w:ind w:hanging="360"/>
        <w:contextualSpacing/>
      </w:pPr>
      <w:r>
        <w:t>Introduction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>Attention Getter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 xml:space="preserve">Link 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>Thesis Statement</w:t>
      </w:r>
    </w:p>
    <w:p w:rsidR="004B54FC" w:rsidRDefault="00D955BB">
      <w:pPr>
        <w:numPr>
          <w:ilvl w:val="0"/>
          <w:numId w:val="1"/>
        </w:numPr>
        <w:spacing w:line="480" w:lineRule="auto"/>
        <w:ind w:hanging="360"/>
        <w:contextualSpacing/>
      </w:pPr>
      <w:r>
        <w:t>Body Paragraph 1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 xml:space="preserve">Topic Sentence </w:t>
      </w:r>
    </w:p>
    <w:p w:rsidR="004B54FC" w:rsidRDefault="00D955BB">
      <w:pPr>
        <w:numPr>
          <w:ilvl w:val="2"/>
          <w:numId w:val="1"/>
        </w:numPr>
        <w:spacing w:line="480" w:lineRule="auto"/>
        <w:ind w:hanging="360"/>
        <w:contextualSpacing/>
      </w:pPr>
      <w:r>
        <w:t>Evidence</w:t>
      </w:r>
    </w:p>
    <w:p w:rsidR="004B54FC" w:rsidRDefault="00D955BB">
      <w:pPr>
        <w:numPr>
          <w:ilvl w:val="3"/>
          <w:numId w:val="1"/>
        </w:numPr>
        <w:spacing w:line="480" w:lineRule="auto"/>
        <w:ind w:hanging="360"/>
        <w:contextualSpacing/>
      </w:pPr>
      <w:r>
        <w:t>Commentary</w:t>
      </w:r>
    </w:p>
    <w:p w:rsidR="004B54FC" w:rsidRDefault="00D955BB">
      <w:pPr>
        <w:numPr>
          <w:ilvl w:val="2"/>
          <w:numId w:val="1"/>
        </w:numPr>
        <w:spacing w:line="480" w:lineRule="auto"/>
        <w:ind w:hanging="360"/>
        <w:contextualSpacing/>
      </w:pPr>
      <w:r>
        <w:t>Evidence</w:t>
      </w:r>
    </w:p>
    <w:p w:rsidR="004B54FC" w:rsidRDefault="00D955BB">
      <w:pPr>
        <w:numPr>
          <w:ilvl w:val="3"/>
          <w:numId w:val="1"/>
        </w:numPr>
        <w:spacing w:line="480" w:lineRule="auto"/>
        <w:ind w:hanging="360"/>
        <w:contextualSpacing/>
      </w:pPr>
      <w:r>
        <w:t>Commentary</w:t>
      </w:r>
    </w:p>
    <w:p w:rsidR="004B54FC" w:rsidRDefault="00D955BB">
      <w:pPr>
        <w:numPr>
          <w:ilvl w:val="0"/>
          <w:numId w:val="1"/>
        </w:numPr>
        <w:spacing w:line="480" w:lineRule="auto"/>
        <w:ind w:hanging="360"/>
        <w:contextualSpacing/>
      </w:pPr>
      <w:r>
        <w:t>Conclusion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>Review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 xml:space="preserve">So What? </w:t>
      </w:r>
    </w:p>
    <w:p w:rsidR="004B54FC" w:rsidRDefault="004B54FC">
      <w:pPr>
        <w:spacing w:line="480" w:lineRule="auto"/>
      </w:pPr>
    </w:p>
    <w:p w:rsidR="004B54FC" w:rsidRDefault="004B54FC">
      <w:pPr>
        <w:spacing w:line="480" w:lineRule="auto"/>
      </w:pPr>
    </w:p>
    <w:p w:rsidR="004B54FC" w:rsidRDefault="004B54FC">
      <w:pPr>
        <w:spacing w:line="480" w:lineRule="auto"/>
      </w:pPr>
    </w:p>
    <w:p w:rsidR="004B54FC" w:rsidRDefault="004B54FC">
      <w:pPr>
        <w:spacing w:line="480" w:lineRule="auto"/>
      </w:pPr>
    </w:p>
    <w:p w:rsidR="004B54FC" w:rsidRDefault="004B54FC">
      <w:pPr>
        <w:spacing w:line="480" w:lineRule="auto"/>
      </w:pPr>
    </w:p>
    <w:p w:rsidR="004B54FC" w:rsidRDefault="004B54FC">
      <w:pPr>
        <w:spacing w:line="480" w:lineRule="auto"/>
      </w:pPr>
    </w:p>
    <w:p w:rsidR="004B54FC" w:rsidRDefault="00D955BB">
      <w:pPr>
        <w:spacing w:line="480" w:lineRule="auto"/>
      </w:pPr>
      <w:r>
        <w:t>Ms. Lavelle</w:t>
      </w:r>
    </w:p>
    <w:p w:rsidR="004B54FC" w:rsidRDefault="00D955BB">
      <w:pPr>
        <w:spacing w:line="480" w:lineRule="auto"/>
      </w:pPr>
      <w:r>
        <w:t xml:space="preserve">E2 Pre-AP </w:t>
      </w:r>
    </w:p>
    <w:p w:rsidR="004B54FC" w:rsidRDefault="00D955BB">
      <w:pPr>
        <w:spacing w:line="480" w:lineRule="auto"/>
      </w:pPr>
      <w:r>
        <w:lastRenderedPageBreak/>
        <w:t>Ms. Lavelle</w:t>
      </w:r>
    </w:p>
    <w:p w:rsidR="004B54FC" w:rsidRDefault="00D955BB">
      <w:pPr>
        <w:spacing w:line="480" w:lineRule="auto"/>
      </w:pPr>
      <w:r>
        <w:t>9 September 2016</w:t>
      </w:r>
    </w:p>
    <w:p w:rsidR="004B54FC" w:rsidRDefault="00D955BB">
      <w:pPr>
        <w:spacing w:line="480" w:lineRule="auto"/>
        <w:jc w:val="center"/>
      </w:pPr>
      <w:r>
        <w:t>TITLE</w:t>
      </w:r>
    </w:p>
    <w:p w:rsidR="004B54FC" w:rsidRDefault="00D955BB">
      <w:pPr>
        <w:numPr>
          <w:ilvl w:val="0"/>
          <w:numId w:val="1"/>
        </w:numPr>
        <w:spacing w:line="480" w:lineRule="auto"/>
        <w:ind w:hanging="360"/>
        <w:contextualSpacing/>
      </w:pPr>
      <w:r>
        <w:t>Introduction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  <w:rPr>
          <w:color w:val="9900FF"/>
        </w:rPr>
      </w:pPr>
      <w:r>
        <w:rPr>
          <w:color w:val="9900FF"/>
        </w:rPr>
        <w:t>Attention Getter*</w:t>
      </w:r>
      <w:r>
        <w:rPr>
          <w:color w:val="9900FF"/>
        </w:rPr>
        <w:tab/>
      </w:r>
      <w:r>
        <w:rPr>
          <w:color w:val="9900FF"/>
        </w:rPr>
        <w:tab/>
      </w:r>
      <w:r>
        <w:rPr>
          <w:color w:val="9900FF"/>
        </w:rPr>
        <w:tab/>
      </w:r>
      <w:r>
        <w:rPr>
          <w:color w:val="9900FF"/>
        </w:rPr>
        <w:tab/>
        <w:t>*Here I would consider how I should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  <w:rPr>
          <w:color w:val="9900FF"/>
        </w:rPr>
      </w:pPr>
      <w:r>
        <w:rPr>
          <w:color w:val="9900FF"/>
        </w:rPr>
        <w:t xml:space="preserve">Link* </w:t>
      </w:r>
      <w:r>
        <w:rPr>
          <w:color w:val="9900FF"/>
        </w:rPr>
        <w:tab/>
      </w:r>
      <w:r>
        <w:rPr>
          <w:color w:val="9900FF"/>
        </w:rPr>
        <w:tab/>
      </w:r>
      <w:r>
        <w:rPr>
          <w:color w:val="9900FF"/>
        </w:rPr>
        <w:tab/>
      </w:r>
      <w:r>
        <w:rPr>
          <w:color w:val="9900FF"/>
        </w:rPr>
        <w:tab/>
      </w:r>
      <w:r>
        <w:rPr>
          <w:color w:val="9900FF"/>
        </w:rPr>
        <w:tab/>
      </w:r>
      <w:r>
        <w:rPr>
          <w:color w:val="9900FF"/>
        </w:rPr>
        <w:tab/>
        <w:t xml:space="preserve">frame the conversation so it is clear 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>Thesis Statement</w:t>
      </w:r>
      <w:r>
        <w:tab/>
      </w:r>
      <w:r>
        <w:tab/>
      </w:r>
      <w:r>
        <w:tab/>
      </w:r>
      <w:r>
        <w:tab/>
      </w:r>
      <w:r>
        <w:rPr>
          <w:color w:val="9900FF"/>
        </w:rPr>
        <w:t>you have addressed the conflict!</w:t>
      </w:r>
      <w:r>
        <w:tab/>
      </w:r>
    </w:p>
    <w:p w:rsidR="004B54FC" w:rsidRDefault="00D955BB">
      <w:pPr>
        <w:numPr>
          <w:ilvl w:val="0"/>
          <w:numId w:val="1"/>
        </w:numPr>
        <w:spacing w:line="480" w:lineRule="auto"/>
        <w:ind w:hanging="360"/>
        <w:contextualSpacing/>
      </w:pPr>
      <w:r>
        <w:t>Body Paragraph 1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  <w:rPr>
          <w:color w:val="FF0000"/>
        </w:rPr>
      </w:pPr>
      <w:r>
        <w:rPr>
          <w:color w:val="FF0000"/>
        </w:rPr>
        <w:t>Topic Sentence*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*To me, I would start w</w:t>
      </w:r>
      <w:r>
        <w:rPr>
          <w:color w:val="FF0000"/>
        </w:rPr>
        <w:t xml:space="preserve">ith what I can </w:t>
      </w:r>
    </w:p>
    <w:p w:rsidR="004B54FC" w:rsidRDefault="00D955BB">
      <w:pPr>
        <w:numPr>
          <w:ilvl w:val="2"/>
          <w:numId w:val="1"/>
        </w:numPr>
        <w:spacing w:line="480" w:lineRule="auto"/>
        <w:ind w:hanging="360"/>
        <w:contextualSpacing/>
      </w:pPr>
      <w:r>
        <w:t>Evidence</w:t>
      </w:r>
      <w:r>
        <w:tab/>
      </w:r>
      <w:r>
        <w:tab/>
      </w:r>
      <w:r>
        <w:tab/>
      </w:r>
      <w:r>
        <w:rPr>
          <w:color w:val="FF0000"/>
        </w:rPr>
        <w:t>see, meaning the surface level culture</w:t>
      </w:r>
    </w:p>
    <w:p w:rsidR="004B54FC" w:rsidRDefault="00D955BB">
      <w:pPr>
        <w:numPr>
          <w:ilvl w:val="3"/>
          <w:numId w:val="1"/>
        </w:numPr>
        <w:spacing w:line="480" w:lineRule="auto"/>
        <w:ind w:hanging="360"/>
        <w:contextualSpacing/>
        <w:rPr>
          <w:color w:val="0000FF"/>
        </w:rPr>
      </w:pPr>
      <w:r>
        <w:rPr>
          <w:color w:val="0000FF"/>
        </w:rPr>
        <w:t>Commentary*</w:t>
      </w:r>
      <w:r>
        <w:rPr>
          <w:color w:val="0000FF"/>
        </w:rPr>
        <w:tab/>
      </w:r>
      <w:r>
        <w:rPr>
          <w:color w:val="0000FF"/>
        </w:rPr>
        <w:tab/>
        <w:t xml:space="preserve">*Then I would make sure to address the </w:t>
      </w:r>
    </w:p>
    <w:p w:rsidR="004B54FC" w:rsidRDefault="00D955BB">
      <w:pPr>
        <w:numPr>
          <w:ilvl w:val="2"/>
          <w:numId w:val="1"/>
        </w:numPr>
        <w:spacing w:line="480" w:lineRule="auto"/>
        <w:ind w:hanging="360"/>
        <w:contextualSpacing/>
      </w:pPr>
      <w:r>
        <w:t>Evidence</w:t>
      </w:r>
      <w:r>
        <w:tab/>
      </w:r>
      <w:r>
        <w:tab/>
      </w:r>
      <w:r>
        <w:tab/>
      </w:r>
      <w:r>
        <w:rPr>
          <w:color w:val="0000FF"/>
        </w:rPr>
        <w:t xml:space="preserve">deep culture I now understand from </w:t>
      </w:r>
    </w:p>
    <w:p w:rsidR="004B54FC" w:rsidRDefault="00D955BB">
      <w:pPr>
        <w:numPr>
          <w:ilvl w:val="3"/>
          <w:numId w:val="1"/>
        </w:numPr>
        <w:spacing w:line="480" w:lineRule="auto"/>
        <w:ind w:hanging="360"/>
        <w:contextualSpacing/>
      </w:pPr>
      <w:r>
        <w:t>Commentary*</w:t>
      </w:r>
      <w:r>
        <w:tab/>
      </w:r>
      <w:r>
        <w:tab/>
      </w:r>
      <w:r>
        <w:rPr>
          <w:color w:val="0000FF"/>
        </w:rPr>
        <w:t>evaluating the surface artifact.</w:t>
      </w:r>
    </w:p>
    <w:p w:rsidR="004B54FC" w:rsidRDefault="00D955BB">
      <w:pPr>
        <w:numPr>
          <w:ilvl w:val="0"/>
          <w:numId w:val="1"/>
        </w:numPr>
        <w:spacing w:line="480" w:lineRule="auto"/>
        <w:ind w:hanging="360"/>
        <w:contextualSpacing/>
      </w:pPr>
      <w:r>
        <w:t>Conclusion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>Review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rPr>
          <w:color w:val="38761D"/>
        </w:rPr>
        <w:t>So What? *</w:t>
      </w:r>
      <w:r>
        <w:tab/>
      </w:r>
      <w:r>
        <w:tab/>
      </w:r>
      <w:r>
        <w:tab/>
      </w:r>
      <w:r>
        <w:tab/>
      </w:r>
      <w:r>
        <w:rPr>
          <w:color w:val="38761D"/>
        </w:rPr>
        <w:t>*You answere</w:t>
      </w:r>
      <w:r>
        <w:rPr>
          <w:color w:val="38761D"/>
        </w:rPr>
        <w:t xml:space="preserve">d this on your pre-writing </w:t>
      </w:r>
    </w:p>
    <w:p w:rsidR="004B54FC" w:rsidRDefault="00D955BB">
      <w:pPr>
        <w:spacing w:line="480" w:lineRule="auto"/>
        <w:ind w:left="5040"/>
      </w:pPr>
      <w:r>
        <w:rPr>
          <w:color w:val="38761D"/>
        </w:rPr>
        <w:t>Sheet, so you should have some ideas already!</w:t>
      </w:r>
    </w:p>
    <w:p w:rsidR="004B54FC" w:rsidRDefault="004B54FC">
      <w:pPr>
        <w:spacing w:line="480" w:lineRule="auto"/>
      </w:pPr>
    </w:p>
    <w:p w:rsidR="004B54FC" w:rsidRDefault="004B54FC">
      <w:pPr>
        <w:spacing w:line="480" w:lineRule="auto"/>
      </w:pPr>
    </w:p>
    <w:p w:rsidR="004B54FC" w:rsidRDefault="004B54FC">
      <w:pPr>
        <w:spacing w:line="480" w:lineRule="auto"/>
      </w:pPr>
    </w:p>
    <w:p w:rsidR="004B54FC" w:rsidRDefault="004B54FC">
      <w:pPr>
        <w:spacing w:line="480" w:lineRule="auto"/>
      </w:pPr>
    </w:p>
    <w:p w:rsidR="004B54FC" w:rsidRDefault="00D955BB">
      <w:pPr>
        <w:spacing w:line="480" w:lineRule="auto"/>
      </w:pPr>
      <w:r>
        <w:t>Patricia J. Williams</w:t>
      </w:r>
    </w:p>
    <w:p w:rsidR="004B54FC" w:rsidRDefault="00D955BB">
      <w:pPr>
        <w:spacing w:line="480" w:lineRule="auto"/>
      </w:pPr>
      <w:r>
        <w:t xml:space="preserve">E2 Pre-AP </w:t>
      </w:r>
    </w:p>
    <w:p w:rsidR="004B54FC" w:rsidRDefault="00D955BB">
      <w:pPr>
        <w:spacing w:line="480" w:lineRule="auto"/>
      </w:pPr>
      <w:r>
        <w:t>Ms. Lavelle</w:t>
      </w:r>
    </w:p>
    <w:p w:rsidR="004B54FC" w:rsidRDefault="00D955BB">
      <w:pPr>
        <w:spacing w:line="480" w:lineRule="auto"/>
      </w:pPr>
      <w:r>
        <w:t>9 September 2016</w:t>
      </w:r>
    </w:p>
    <w:p w:rsidR="004B54FC" w:rsidRDefault="00D955BB">
      <w:pPr>
        <w:spacing w:line="480" w:lineRule="auto"/>
        <w:jc w:val="center"/>
      </w:pPr>
      <w:r>
        <w:lastRenderedPageBreak/>
        <w:t>Ethnic Hash</w:t>
      </w:r>
    </w:p>
    <w:p w:rsidR="004B54FC" w:rsidRDefault="00D955BB">
      <w:pPr>
        <w:numPr>
          <w:ilvl w:val="0"/>
          <w:numId w:val="1"/>
        </w:numPr>
        <w:spacing w:line="480" w:lineRule="auto"/>
        <w:ind w:hanging="360"/>
        <w:contextualSpacing/>
      </w:pPr>
      <w:r>
        <w:t>Introduction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>Invited to a book party- has to cook dish to show ethnic heritage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 xml:space="preserve">CONFLICT- What is my ethnic heritage? 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>My ethnic heritage comes from a wide range of practices and experiences, which makes my identity a blend of all those things. I am proud of my identity. (Comes up in the conclusion)</w:t>
      </w:r>
    </w:p>
    <w:p w:rsidR="004B54FC" w:rsidRDefault="00D955BB">
      <w:pPr>
        <w:numPr>
          <w:ilvl w:val="0"/>
          <w:numId w:val="1"/>
        </w:numPr>
        <w:spacing w:line="480" w:lineRule="auto"/>
        <w:ind w:hanging="360"/>
        <w:contextualSpacing/>
      </w:pPr>
      <w:r>
        <w:t>Body Paragraph 1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>Ethnic Heritage-mi</w:t>
      </w:r>
      <w:r>
        <w:t>xed</w:t>
      </w:r>
    </w:p>
    <w:p w:rsidR="004B54FC" w:rsidRDefault="00D955BB">
      <w:pPr>
        <w:numPr>
          <w:ilvl w:val="2"/>
          <w:numId w:val="1"/>
        </w:numPr>
        <w:spacing w:line="480" w:lineRule="auto"/>
        <w:ind w:hanging="360"/>
        <w:contextualSpacing/>
      </w:pPr>
      <w:r>
        <w:t>Welsh, French-Canadian, Cherokee, Scottish, West-African</w:t>
      </w:r>
    </w:p>
    <w:p w:rsidR="004B54FC" w:rsidRDefault="00D955BB">
      <w:pPr>
        <w:numPr>
          <w:ilvl w:val="3"/>
          <w:numId w:val="1"/>
        </w:numPr>
        <w:spacing w:line="480" w:lineRule="auto"/>
        <w:ind w:hanging="360"/>
        <w:contextualSpacing/>
      </w:pPr>
      <w:r>
        <w:t>Large Blend--still not sure how to make a dish out of all this</w:t>
      </w:r>
    </w:p>
    <w:p w:rsidR="004B54FC" w:rsidRDefault="00D955BB">
      <w:pPr>
        <w:numPr>
          <w:ilvl w:val="0"/>
          <w:numId w:val="1"/>
        </w:numPr>
        <w:spacing w:line="480" w:lineRule="auto"/>
        <w:ind w:hanging="360"/>
        <w:contextualSpacing/>
      </w:pPr>
      <w:r>
        <w:t>Body Paragraph 2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>Physically-people see me as black</w:t>
      </w:r>
    </w:p>
    <w:p w:rsidR="004B54FC" w:rsidRDefault="00D955BB">
      <w:pPr>
        <w:numPr>
          <w:ilvl w:val="2"/>
          <w:numId w:val="1"/>
        </w:numPr>
        <w:spacing w:line="480" w:lineRule="auto"/>
        <w:ind w:hanging="360"/>
        <w:contextualSpacing/>
      </w:pPr>
      <w:r>
        <w:t>But that doesn’t define my entire identity</w:t>
      </w:r>
    </w:p>
    <w:p w:rsidR="004B54FC" w:rsidRDefault="00D955BB">
      <w:pPr>
        <w:numPr>
          <w:ilvl w:val="0"/>
          <w:numId w:val="1"/>
        </w:numPr>
        <w:spacing w:line="480" w:lineRule="auto"/>
        <w:ind w:hanging="360"/>
        <w:contextualSpacing/>
      </w:pPr>
      <w:r>
        <w:t>Body Paragraph 3, 4 &amp; 5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 xml:space="preserve">I have good memories of my mother and father’s cooking--this is a part of my identity. </w:t>
      </w:r>
    </w:p>
    <w:p w:rsidR="004B54FC" w:rsidRDefault="00D955BB">
      <w:pPr>
        <w:numPr>
          <w:ilvl w:val="2"/>
          <w:numId w:val="1"/>
        </w:numPr>
        <w:spacing w:line="480" w:lineRule="auto"/>
        <w:ind w:hanging="360"/>
        <w:contextualSpacing/>
      </w:pPr>
      <w:r>
        <w:t>Father</w:t>
      </w:r>
    </w:p>
    <w:p w:rsidR="004B54FC" w:rsidRDefault="00D955BB">
      <w:pPr>
        <w:numPr>
          <w:ilvl w:val="3"/>
          <w:numId w:val="1"/>
        </w:numPr>
        <w:spacing w:line="480" w:lineRule="auto"/>
        <w:ind w:hanging="360"/>
        <w:contextualSpacing/>
      </w:pPr>
      <w:r>
        <w:t xml:space="preserve">Cooks southern food </w:t>
      </w:r>
    </w:p>
    <w:p w:rsidR="004B54FC" w:rsidRDefault="00D955BB">
      <w:pPr>
        <w:numPr>
          <w:ilvl w:val="2"/>
          <w:numId w:val="1"/>
        </w:numPr>
        <w:spacing w:line="480" w:lineRule="auto"/>
        <w:ind w:hanging="360"/>
        <w:contextualSpacing/>
      </w:pPr>
      <w:r>
        <w:t xml:space="preserve">Mother </w:t>
      </w:r>
    </w:p>
    <w:p w:rsidR="004B54FC" w:rsidRDefault="00D955BB">
      <w:pPr>
        <w:numPr>
          <w:ilvl w:val="3"/>
          <w:numId w:val="1"/>
        </w:numPr>
        <w:spacing w:line="480" w:lineRule="auto"/>
        <w:ind w:hanging="360"/>
        <w:contextualSpacing/>
      </w:pPr>
      <w:r>
        <w:t>Cooks New-England hard-winter cuisine</w:t>
      </w:r>
    </w:p>
    <w:p w:rsidR="004B54FC" w:rsidRDefault="00D955BB">
      <w:pPr>
        <w:numPr>
          <w:ilvl w:val="0"/>
          <w:numId w:val="1"/>
        </w:numPr>
        <w:spacing w:line="480" w:lineRule="auto"/>
        <w:ind w:hanging="360"/>
        <w:contextualSpacing/>
      </w:pPr>
      <w:r>
        <w:t>Body Paragraph 6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>Not all my memories of food with my family have been positive, but that is st</w:t>
      </w:r>
      <w:r>
        <w:t xml:space="preserve">ill a part of my identity, too. </w:t>
      </w:r>
    </w:p>
    <w:p w:rsidR="004B54FC" w:rsidRDefault="00D955BB">
      <w:pPr>
        <w:numPr>
          <w:ilvl w:val="2"/>
          <w:numId w:val="1"/>
        </w:numPr>
        <w:spacing w:line="480" w:lineRule="auto"/>
        <w:ind w:hanging="360"/>
        <w:contextualSpacing/>
      </w:pPr>
      <w:r>
        <w:t>Eating watermelon</w:t>
      </w:r>
    </w:p>
    <w:p w:rsidR="004B54FC" w:rsidRDefault="00D955BB">
      <w:pPr>
        <w:numPr>
          <w:ilvl w:val="3"/>
          <w:numId w:val="1"/>
        </w:numPr>
        <w:spacing w:line="480" w:lineRule="auto"/>
        <w:ind w:hanging="360"/>
        <w:contextualSpacing/>
      </w:pPr>
      <w:r>
        <w:t>Stereotyping</w:t>
      </w:r>
    </w:p>
    <w:p w:rsidR="004B54FC" w:rsidRDefault="00D955BB">
      <w:pPr>
        <w:numPr>
          <w:ilvl w:val="0"/>
          <w:numId w:val="1"/>
        </w:numPr>
        <w:spacing w:line="480" w:lineRule="auto"/>
        <w:ind w:hanging="360"/>
        <w:contextualSpacing/>
      </w:pPr>
      <w:r>
        <w:lastRenderedPageBreak/>
        <w:t>Body Paragraph 7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 xml:space="preserve">Despite the hard times, my mother was still proud to serve her food to others. </w:t>
      </w:r>
    </w:p>
    <w:p w:rsidR="004B54FC" w:rsidRDefault="00D955BB">
      <w:pPr>
        <w:numPr>
          <w:ilvl w:val="2"/>
          <w:numId w:val="1"/>
        </w:numPr>
        <w:spacing w:line="480" w:lineRule="auto"/>
        <w:ind w:hanging="360"/>
        <w:contextualSpacing/>
      </w:pPr>
      <w:r>
        <w:t xml:space="preserve">Dinner parties </w:t>
      </w:r>
    </w:p>
    <w:p w:rsidR="004B54FC" w:rsidRDefault="00D955BB">
      <w:pPr>
        <w:numPr>
          <w:ilvl w:val="3"/>
          <w:numId w:val="1"/>
        </w:numPr>
        <w:spacing w:line="480" w:lineRule="auto"/>
        <w:ind w:hanging="360"/>
        <w:contextualSpacing/>
      </w:pPr>
      <w:r>
        <w:t xml:space="preserve">Mom proud to host </w:t>
      </w:r>
    </w:p>
    <w:p w:rsidR="004B54FC" w:rsidRDefault="00D955BB">
      <w:pPr>
        <w:numPr>
          <w:ilvl w:val="0"/>
          <w:numId w:val="1"/>
        </w:numPr>
        <w:spacing w:line="480" w:lineRule="auto"/>
        <w:ind w:hanging="360"/>
        <w:contextualSpacing/>
      </w:pPr>
      <w:r>
        <w:t>Conclusion</w:t>
      </w:r>
    </w:p>
    <w:p w:rsidR="004B54FC" w:rsidRDefault="00D955BB">
      <w:pPr>
        <w:numPr>
          <w:ilvl w:val="1"/>
          <w:numId w:val="1"/>
        </w:numPr>
        <w:spacing w:line="480" w:lineRule="auto"/>
        <w:ind w:hanging="360"/>
        <w:contextualSpacing/>
      </w:pPr>
      <w:r>
        <w:t xml:space="preserve">Just like my mother I am proud to serve my food, </w:t>
      </w:r>
      <w:r>
        <w:t xml:space="preserve">too, knowing it comes from many different aspects of my identity </w:t>
      </w:r>
    </w:p>
    <w:p w:rsidR="004B54FC" w:rsidRDefault="00D955BB">
      <w:pPr>
        <w:numPr>
          <w:ilvl w:val="2"/>
          <w:numId w:val="1"/>
        </w:numPr>
        <w:spacing w:line="480" w:lineRule="auto"/>
        <w:ind w:hanging="360"/>
        <w:contextualSpacing/>
      </w:pPr>
      <w:r>
        <w:t>Finalized my recipe</w:t>
      </w:r>
    </w:p>
    <w:p w:rsidR="004B54FC" w:rsidRDefault="00D955BB">
      <w:pPr>
        <w:numPr>
          <w:ilvl w:val="2"/>
          <w:numId w:val="1"/>
        </w:numPr>
        <w:spacing w:line="480" w:lineRule="auto"/>
        <w:ind w:hanging="360"/>
        <w:contextualSpacing/>
      </w:pPr>
      <w:r>
        <w:t xml:space="preserve">I encourage you to consider all the aspects of YOUR cultural identity! </w:t>
      </w:r>
    </w:p>
    <w:p w:rsidR="004B54FC" w:rsidRDefault="004B54FC">
      <w:pPr>
        <w:spacing w:line="480" w:lineRule="auto"/>
      </w:pPr>
    </w:p>
    <w:p w:rsidR="004B54FC" w:rsidRDefault="004B54FC">
      <w:pPr>
        <w:spacing w:line="480" w:lineRule="auto"/>
      </w:pPr>
    </w:p>
    <w:p w:rsidR="004B54FC" w:rsidRDefault="004B54FC">
      <w:pPr>
        <w:spacing w:line="480" w:lineRule="auto"/>
      </w:pPr>
    </w:p>
    <w:p w:rsidR="004B54FC" w:rsidRDefault="004B54FC">
      <w:pPr>
        <w:spacing w:line="480" w:lineRule="auto"/>
      </w:pPr>
    </w:p>
    <w:sectPr w:rsidR="004B54F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55BB">
      <w:pPr>
        <w:spacing w:line="240" w:lineRule="auto"/>
      </w:pPr>
      <w:r>
        <w:separator/>
      </w:r>
    </w:p>
  </w:endnote>
  <w:endnote w:type="continuationSeparator" w:id="0">
    <w:p w:rsidR="00000000" w:rsidRDefault="00D95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55BB">
      <w:pPr>
        <w:spacing w:line="240" w:lineRule="auto"/>
      </w:pPr>
      <w:r>
        <w:separator/>
      </w:r>
    </w:p>
  </w:footnote>
  <w:footnote w:type="continuationSeparator" w:id="0">
    <w:p w:rsidR="00000000" w:rsidRDefault="00D95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FC" w:rsidRDefault="00D955BB">
    <w:pPr>
      <w:ind w:left="720" w:firstLine="720"/>
      <w:jc w:val="right"/>
    </w:pPr>
    <w:r>
      <w:t xml:space="preserve">Lavelle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D8B"/>
    <w:multiLevelType w:val="multilevel"/>
    <w:tmpl w:val="2F24F06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4FC"/>
    <w:rsid w:val="004B54FC"/>
    <w:rsid w:val="00D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Johnson</dc:creator>
  <cp:lastModifiedBy>00, 00</cp:lastModifiedBy>
  <cp:revision>2</cp:revision>
  <cp:lastPrinted>2016-09-12T18:36:00Z</cp:lastPrinted>
  <dcterms:created xsi:type="dcterms:W3CDTF">2016-09-12T18:36:00Z</dcterms:created>
  <dcterms:modified xsi:type="dcterms:W3CDTF">2016-09-12T18:36:00Z</dcterms:modified>
</cp:coreProperties>
</file>