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3B" w:rsidRDefault="00BF3B3B" w:rsidP="00BF3B3B">
      <w:pPr>
        <w:rPr>
          <w:rFonts w:eastAsia="Times New Roman" w:cstheme="minorHAnsi"/>
          <w:b/>
          <w:sz w:val="23"/>
          <w:szCs w:val="23"/>
        </w:rPr>
      </w:pPr>
      <w:bookmarkStart w:id="0" w:name="_GoBack"/>
      <w:r>
        <w:rPr>
          <w:rFonts w:eastAsia="Times New Roman" w:cstheme="minorHAnsi"/>
          <w:b/>
          <w:sz w:val="23"/>
          <w:szCs w:val="23"/>
        </w:rPr>
        <w:t xml:space="preserve">Page 97- 106 </w:t>
      </w:r>
      <w:bookmarkEnd w:id="0"/>
      <w:r>
        <w:rPr>
          <w:rFonts w:eastAsia="Times New Roman" w:cstheme="minorHAnsi"/>
          <w:b/>
          <w:sz w:val="23"/>
          <w:szCs w:val="23"/>
        </w:rPr>
        <w:t xml:space="preserve">(stop after last FULL paragraph) </w:t>
      </w:r>
    </w:p>
    <w:p w:rsidR="00BF3B3B" w:rsidRDefault="00BF3B3B" w:rsidP="00BF3B3B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is the truth that scares Marlow on page 98? </w:t>
      </w:r>
    </w:p>
    <w:p w:rsidR="00BF3B3B" w:rsidRDefault="00BF3B3B" w:rsidP="00BF3B3B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What is Marlow’s opinion of the fireman on page 98 and 99? (make sure to look up the word “edifying”)</w:t>
      </w:r>
    </w:p>
    <w:p w:rsidR="00BF3B3B" w:rsidRDefault="00BF3B3B" w:rsidP="00BF3B3B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Why is Marlow so interested in the book </w:t>
      </w:r>
      <w:r>
        <w:rPr>
          <w:rFonts w:eastAsia="Times New Roman" w:cstheme="minorHAnsi"/>
          <w:i/>
          <w:sz w:val="23"/>
          <w:szCs w:val="23"/>
        </w:rPr>
        <w:t>An Inquiry into Some Points of Seamanship</w:t>
      </w:r>
      <w:r>
        <w:rPr>
          <w:rFonts w:eastAsia="Times New Roman" w:cstheme="minorHAnsi"/>
          <w:sz w:val="23"/>
          <w:szCs w:val="23"/>
        </w:rPr>
        <w:t>?</w:t>
      </w:r>
    </w:p>
    <w:p w:rsidR="00BF3B3B" w:rsidRDefault="00BF3B3B" w:rsidP="00BF3B3B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Summarize the internal dialogue Marlow has with himself about what the Africans working on his boat are eating/not eating (page 104-105). </w:t>
      </w:r>
    </w:p>
    <w:p w:rsidR="00BF3B3B" w:rsidRDefault="00BF3B3B" w:rsidP="00BF3B3B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about the </w:t>
      </w:r>
      <w:proofErr w:type="gramStart"/>
      <w:r>
        <w:rPr>
          <w:rFonts w:eastAsia="Times New Roman" w:cstheme="minorHAnsi"/>
          <w:sz w:val="23"/>
          <w:szCs w:val="23"/>
        </w:rPr>
        <w:t>Africans actions (or lack thereof) is</w:t>
      </w:r>
      <w:proofErr w:type="gramEnd"/>
      <w:r>
        <w:rPr>
          <w:rFonts w:eastAsia="Times New Roman" w:cstheme="minorHAnsi"/>
          <w:sz w:val="23"/>
          <w:szCs w:val="23"/>
        </w:rPr>
        <w:t xml:space="preserve"> surprising to Marlow? What must this mean about them?</w:t>
      </w:r>
    </w:p>
    <w:p w:rsidR="00F95EE6" w:rsidRDefault="00F95EE6" w:rsidP="00BF3B3B">
      <w:pPr>
        <w:pStyle w:val="NoSpacing"/>
      </w:pPr>
    </w:p>
    <w:p w:rsidR="00BF3B3B" w:rsidRDefault="00BF3B3B" w:rsidP="00BF3B3B">
      <w:pPr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 xml:space="preserve">Page 97- 106 (stop after last FULL paragraph) </w:t>
      </w:r>
    </w:p>
    <w:p w:rsidR="00BF3B3B" w:rsidRDefault="00BF3B3B" w:rsidP="00BF3B3B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is the truth that scares Marlow on page 98? </w:t>
      </w:r>
    </w:p>
    <w:p w:rsidR="00BF3B3B" w:rsidRDefault="00BF3B3B" w:rsidP="00BF3B3B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What is Marlow’s opinion of the fireman on page 98 and 99? (make sure to look up the word “edifying”)</w:t>
      </w:r>
    </w:p>
    <w:p w:rsidR="00BF3B3B" w:rsidRDefault="00BF3B3B" w:rsidP="00BF3B3B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Why is Marlow so interested in the book </w:t>
      </w:r>
      <w:r>
        <w:rPr>
          <w:rFonts w:eastAsia="Times New Roman" w:cstheme="minorHAnsi"/>
          <w:i/>
          <w:sz w:val="23"/>
          <w:szCs w:val="23"/>
        </w:rPr>
        <w:t>An Inquiry into Some Points of Seamanship</w:t>
      </w:r>
      <w:r>
        <w:rPr>
          <w:rFonts w:eastAsia="Times New Roman" w:cstheme="minorHAnsi"/>
          <w:sz w:val="23"/>
          <w:szCs w:val="23"/>
        </w:rPr>
        <w:t>?</w:t>
      </w:r>
    </w:p>
    <w:p w:rsidR="00BF3B3B" w:rsidRDefault="00BF3B3B" w:rsidP="00BF3B3B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Summarize the internal dialogue Marlow has with himself about what the Africans working on his boat are eating/not eating (page 104-105). </w:t>
      </w:r>
    </w:p>
    <w:p w:rsidR="00BF3B3B" w:rsidRDefault="00BF3B3B" w:rsidP="00BF3B3B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about the </w:t>
      </w:r>
      <w:proofErr w:type="gramStart"/>
      <w:r>
        <w:rPr>
          <w:rFonts w:eastAsia="Times New Roman" w:cstheme="minorHAnsi"/>
          <w:sz w:val="23"/>
          <w:szCs w:val="23"/>
        </w:rPr>
        <w:t>Africans actions (or lack thereof) is</w:t>
      </w:r>
      <w:proofErr w:type="gramEnd"/>
      <w:r>
        <w:rPr>
          <w:rFonts w:eastAsia="Times New Roman" w:cstheme="minorHAnsi"/>
          <w:sz w:val="23"/>
          <w:szCs w:val="23"/>
        </w:rPr>
        <w:t xml:space="preserve"> surprising to Marlow? What must this mean about them?</w:t>
      </w:r>
    </w:p>
    <w:p w:rsidR="00BF3B3B" w:rsidRDefault="00BF3B3B" w:rsidP="00BF3B3B">
      <w:pPr>
        <w:pStyle w:val="NoSpacing"/>
      </w:pPr>
    </w:p>
    <w:p w:rsidR="00BF3B3B" w:rsidRDefault="00BF3B3B" w:rsidP="00BF3B3B">
      <w:pPr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 xml:space="preserve">Page 97- 106 (stop after last FULL paragraph) </w:t>
      </w:r>
    </w:p>
    <w:p w:rsidR="00BF3B3B" w:rsidRDefault="00BF3B3B" w:rsidP="00BF3B3B">
      <w:pPr>
        <w:pStyle w:val="ListParagraph"/>
        <w:numPr>
          <w:ilvl w:val="0"/>
          <w:numId w:val="3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is the truth that scares Marlow on page 98? </w:t>
      </w:r>
    </w:p>
    <w:p w:rsidR="00BF3B3B" w:rsidRDefault="00BF3B3B" w:rsidP="00BF3B3B">
      <w:pPr>
        <w:pStyle w:val="ListParagraph"/>
        <w:numPr>
          <w:ilvl w:val="0"/>
          <w:numId w:val="3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What is Marlow’s opinion of the fireman on page 98 and 99? (make sure to look up the word “edifying”)</w:t>
      </w:r>
    </w:p>
    <w:p w:rsidR="00BF3B3B" w:rsidRDefault="00BF3B3B" w:rsidP="00BF3B3B">
      <w:pPr>
        <w:pStyle w:val="ListParagraph"/>
        <w:numPr>
          <w:ilvl w:val="0"/>
          <w:numId w:val="3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Why is Marlow so interested in the book </w:t>
      </w:r>
      <w:r>
        <w:rPr>
          <w:rFonts w:eastAsia="Times New Roman" w:cstheme="minorHAnsi"/>
          <w:i/>
          <w:sz w:val="23"/>
          <w:szCs w:val="23"/>
        </w:rPr>
        <w:t>An Inquiry into Some Points of Seamanship</w:t>
      </w:r>
      <w:r>
        <w:rPr>
          <w:rFonts w:eastAsia="Times New Roman" w:cstheme="minorHAnsi"/>
          <w:sz w:val="23"/>
          <w:szCs w:val="23"/>
        </w:rPr>
        <w:t>?</w:t>
      </w:r>
    </w:p>
    <w:p w:rsidR="00BF3B3B" w:rsidRDefault="00BF3B3B" w:rsidP="00BF3B3B">
      <w:pPr>
        <w:pStyle w:val="ListParagraph"/>
        <w:numPr>
          <w:ilvl w:val="0"/>
          <w:numId w:val="3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Summarize the internal dialogue Marlow has with himself about what the Africans working on his boat are eating/not eating (page 104-105). </w:t>
      </w:r>
    </w:p>
    <w:p w:rsidR="00BF3B3B" w:rsidRDefault="00BF3B3B" w:rsidP="00BF3B3B">
      <w:pPr>
        <w:pStyle w:val="ListParagraph"/>
        <w:numPr>
          <w:ilvl w:val="0"/>
          <w:numId w:val="3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about the </w:t>
      </w:r>
      <w:proofErr w:type="gramStart"/>
      <w:r>
        <w:rPr>
          <w:rFonts w:eastAsia="Times New Roman" w:cstheme="minorHAnsi"/>
          <w:sz w:val="23"/>
          <w:szCs w:val="23"/>
        </w:rPr>
        <w:t>Africans actions (or lack thereof) is</w:t>
      </w:r>
      <w:proofErr w:type="gramEnd"/>
      <w:r>
        <w:rPr>
          <w:rFonts w:eastAsia="Times New Roman" w:cstheme="minorHAnsi"/>
          <w:sz w:val="23"/>
          <w:szCs w:val="23"/>
        </w:rPr>
        <w:t xml:space="preserve"> surprising to Marlow? What must this mean about them?</w:t>
      </w:r>
    </w:p>
    <w:p w:rsidR="00BF3B3B" w:rsidRDefault="00BF3B3B" w:rsidP="00BF3B3B">
      <w:pPr>
        <w:pStyle w:val="NoSpacing"/>
      </w:pPr>
    </w:p>
    <w:p w:rsidR="00BF3B3B" w:rsidRDefault="00BF3B3B" w:rsidP="00BF3B3B">
      <w:pPr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 xml:space="preserve">Page 97- 106 (stop after last FULL paragraph) </w:t>
      </w:r>
    </w:p>
    <w:p w:rsidR="00BF3B3B" w:rsidRDefault="00BF3B3B" w:rsidP="00BF3B3B">
      <w:pPr>
        <w:pStyle w:val="ListParagraph"/>
        <w:numPr>
          <w:ilvl w:val="0"/>
          <w:numId w:val="4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is the truth that scares Marlow on page 98? </w:t>
      </w:r>
    </w:p>
    <w:p w:rsidR="00BF3B3B" w:rsidRDefault="00BF3B3B" w:rsidP="00BF3B3B">
      <w:pPr>
        <w:pStyle w:val="ListParagraph"/>
        <w:numPr>
          <w:ilvl w:val="0"/>
          <w:numId w:val="4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What is Marlow’s opinion of the fireman on page 98 and 99? (make sure to look up the word “edifying”)</w:t>
      </w:r>
    </w:p>
    <w:p w:rsidR="00BF3B3B" w:rsidRDefault="00BF3B3B" w:rsidP="00BF3B3B">
      <w:pPr>
        <w:pStyle w:val="ListParagraph"/>
        <w:numPr>
          <w:ilvl w:val="0"/>
          <w:numId w:val="4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Why is Marlow so interested in the book </w:t>
      </w:r>
      <w:r>
        <w:rPr>
          <w:rFonts w:eastAsia="Times New Roman" w:cstheme="minorHAnsi"/>
          <w:i/>
          <w:sz w:val="23"/>
          <w:szCs w:val="23"/>
        </w:rPr>
        <w:t>An Inquiry into Some Points of Seamanship</w:t>
      </w:r>
      <w:r>
        <w:rPr>
          <w:rFonts w:eastAsia="Times New Roman" w:cstheme="minorHAnsi"/>
          <w:sz w:val="23"/>
          <w:szCs w:val="23"/>
        </w:rPr>
        <w:t>?</w:t>
      </w:r>
    </w:p>
    <w:p w:rsidR="00BF3B3B" w:rsidRDefault="00BF3B3B" w:rsidP="00BF3B3B">
      <w:pPr>
        <w:pStyle w:val="ListParagraph"/>
        <w:numPr>
          <w:ilvl w:val="0"/>
          <w:numId w:val="4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Summarize the internal dialogue Marlow has with himself about what the Africans working on his boat are eating/not eating (page 104-105). </w:t>
      </w:r>
    </w:p>
    <w:p w:rsidR="00BF3B3B" w:rsidRDefault="00BF3B3B" w:rsidP="00BF3B3B">
      <w:pPr>
        <w:pStyle w:val="ListParagraph"/>
        <w:numPr>
          <w:ilvl w:val="0"/>
          <w:numId w:val="4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about the </w:t>
      </w:r>
      <w:proofErr w:type="gramStart"/>
      <w:r>
        <w:rPr>
          <w:rFonts w:eastAsia="Times New Roman" w:cstheme="minorHAnsi"/>
          <w:sz w:val="23"/>
          <w:szCs w:val="23"/>
        </w:rPr>
        <w:t>Africans actions (or lack thereof) is</w:t>
      </w:r>
      <w:proofErr w:type="gramEnd"/>
      <w:r>
        <w:rPr>
          <w:rFonts w:eastAsia="Times New Roman" w:cstheme="minorHAnsi"/>
          <w:sz w:val="23"/>
          <w:szCs w:val="23"/>
        </w:rPr>
        <w:t xml:space="preserve"> surprising to Marlow? What must this mean about them?</w:t>
      </w:r>
    </w:p>
    <w:p w:rsidR="00BF3B3B" w:rsidRDefault="00BF3B3B" w:rsidP="00BF3B3B">
      <w:pPr>
        <w:pStyle w:val="NoSpacing"/>
      </w:pPr>
    </w:p>
    <w:sectPr w:rsidR="00BF3B3B" w:rsidSect="00BF3B3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AD8"/>
    <w:multiLevelType w:val="hybridMultilevel"/>
    <w:tmpl w:val="241E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7398"/>
    <w:multiLevelType w:val="hybridMultilevel"/>
    <w:tmpl w:val="241E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D2"/>
    <w:multiLevelType w:val="hybridMultilevel"/>
    <w:tmpl w:val="241E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0754E"/>
    <w:multiLevelType w:val="hybridMultilevel"/>
    <w:tmpl w:val="241E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3B"/>
    <w:rsid w:val="00B36F01"/>
    <w:rsid w:val="00BF3B3B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2017-02-24T18:12:00Z</dcterms:created>
  <dcterms:modified xsi:type="dcterms:W3CDTF">2017-02-24T18:13:00Z</dcterms:modified>
</cp:coreProperties>
</file>